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1F3A5F"/>
          <w:sz w:val="56"/>
        </w:rPr>
        <w:t>Handover Document: Software Developer</w:t>
      </w:r>
    </w:p>
    <w:p/>
    <w:p>
      <w:pPr>
        <w:jc w:val="center"/>
      </w:pPr>
      <w:r>
        <w:rPr>
          <w:color w:val="555555"/>
          <w:sz w:val="32"/>
        </w:rPr>
        <w:t>AFINET Customer Portal</w:t>
      </w:r>
    </w:p>
    <w:p/>
    <w:p/>
    <w:p/>
    <w:p/>
    <w:p/>
    <w:p/>
    <w:p>
      <w:pPr>
        <w:jc w:val="center"/>
      </w:pPr>
      <w:r>
        <w:rPr>
          <w:b/>
        </w:rPr>
        <w:t xml:space="preserve">Author: </w:t>
      </w:r>
      <w:r>
        <w:t>Tawona N Rwatida</w:t>
      </w:r>
    </w:p>
    <w:p>
      <w:pPr>
        <w:jc w:val="center"/>
      </w:pPr>
      <w:r>
        <w:rPr>
          <w:b/>
        </w:rPr>
        <w:t xml:space="preserve">Projects Involved: </w:t>
      </w:r>
      <w:r>
        <w:t>AFINET Customer Portal (Customer Portal, Admin/Backend &amp; Odoo ERP Integration)</w:t>
      </w:r>
    </w:p>
    <w:p>
      <w:pPr>
        <w:jc w:val="center"/>
      </w:pPr>
      <w:r>
        <w:rPr>
          <w:b/>
        </w:rPr>
        <w:t xml:space="preserve">Date: </w:t>
      </w:r>
      <w:r>
        <w:t>August 2026</w:t>
      </w:r>
    </w:p>
    <w:p>
      <w:r>
        <w:br w:type="page"/>
      </w:r>
    </w:p>
    <w:p>
      <w:pPr>
        <w:spacing w:before="360" w:after="200"/>
        <w:pBdr>
          <w:bottom w:val="single" w:sz="6" w:space="4" w:color="1F3A5F"/>
        </w:pBdr>
      </w:pPr>
      <w:r>
        <w:rPr>
          <w:b/>
          <w:color w:val="1F3A5F"/>
          <w:sz w:val="32"/>
        </w:rPr>
        <w:t>EXECUTIVE SUMMARY</w:t>
      </w:r>
    </w:p>
    <w:p>
      <w:r>
        <w:t>The purpose of this document is to prepare and align any developer taking over or joining work on the AFINET Customer Portal. It is meant to equip you with the necessary skills and knowledge to set up, improve and maintain the project. My role on this project was as sole software developer, building the portal from the ground up in collaboration with AFINET and DFA Zimbabwe (Digital First Africa), on behalf of Quatrohaus, and maintaining it through its transition into live production use. As of this document's date, the system is live and actively used, and it is imperative to expect ongoing change requests from AFINET's sales, finance and technical teams as they use the portal in production and surface new requirements. A separate, more technical “System Architecture &amp; Runbook” document accompanies this one and should be read alongside it — this document focuses on context, responsibilities and workflow; the runbook focuses on the technical detail needed to operate and extend the system.</w:t>
      </w:r>
    </w:p>
    <w:p>
      <w:pPr>
        <w:spacing w:before="360" w:after="200"/>
        <w:pBdr>
          <w:bottom w:val="single" w:sz="6" w:space="4" w:color="1F3A5F"/>
        </w:pBdr>
      </w:pPr>
      <w:r>
        <w:rPr>
          <w:b/>
          <w:color w:val="1F3A5F"/>
          <w:sz w:val="32"/>
        </w:rPr>
        <w:t>INTRODUCTION &amp; ROLE OVERVIEW</w:t>
      </w:r>
    </w:p>
    <w:p>
      <w:r>
        <w:rPr>
          <w:b/>
        </w:rPr>
        <w:t xml:space="preserve">Role: </w:t>
      </w:r>
      <w:r>
        <w:t>Software Developer (Full-Stack — Laravel &amp; Next.js)</w:t>
      </w:r>
    </w:p>
    <w:p>
      <w:r>
        <w:rPr>
          <w:b/>
        </w:rPr>
        <w:t xml:space="preserve">Description of Responsibilities: </w:t>
      </w:r>
      <w:r>
        <w:t>Frontend development (Next.js customer portal); Backend development, system maintenance &amp; improvement (Laravel API); Odoo ERP integration (customer, quotation, order, invoice and payment sync); coverage/feasibility engine; Git version control; code review and iterative bug-fixing based on live production feedback.</w:t>
      </w:r>
    </w:p>
    <w:p>
      <w:r>
        <w:rPr>
          <w:b/>
        </w:rPr>
        <w:t xml:space="preserve">Key Technologies: </w:t>
      </w:r>
      <w:r>
        <w:t>Laravel 12 (PHP 8.2) with Sanctum token authentication; Next.js 16 / React 19 with Tailwind CSS 4, TanStack Query and Zustand; MySQL 8.0; Docker &amp; Docker Compose; Odoo 17 ERP (XML-RPC integration); Pesepay payment gateway; GitHub Actions (CI/CD); AWS S3 (document/file storage); Google Maps &amp; Google OAuth.</w:t>
      </w:r>
    </w:p>
    <w:p>
      <w:pPr>
        <w:spacing w:before="160" w:after="80"/>
      </w:pPr>
      <w:r>
        <w:rPr>
          <w:b/>
          <w:i/>
          <w:sz w:val="23"/>
        </w:rPr>
        <w:t>Overview of daily/weekly responsibilities</w:t>
      </w:r>
    </w:p>
    <w:p>
      <w:pPr>
        <w:pStyle w:val="ListBullet"/>
      </w:pPr>
      <w:r>
        <w:t>Writing code and implementing features across the customer portal and its Laravel API.</w:t>
      </w:r>
    </w:p>
    <w:p>
      <w:pPr>
        <w:pStyle w:val="ListBullet"/>
      </w:pPr>
      <w:r>
        <w:t>Investigating and resolving issues reported by AFINET staff using the live system (sales, finance, installation teams).</w:t>
      </w:r>
    </w:p>
    <w:p>
      <w:pPr>
        <w:pStyle w:val="ListBullet"/>
      </w:pPr>
      <w:r>
        <w:t>Maintaining the Odoo integration as AFINET's ERP-side data and processes evolve.</w:t>
      </w:r>
    </w:p>
    <w:p>
      <w:pPr>
        <w:pStyle w:val="ListBullet"/>
      </w:pPr>
      <w:r>
        <w:t>Maintaining and improving the codebase, including the scheduled Odoo sync jobs and coverage/feasibility engine.</w:t>
      </w:r>
    </w:p>
    <w:p>
      <w:pPr>
        <w:spacing w:before="360" w:after="200"/>
        <w:pBdr>
          <w:bottom w:val="single" w:sz="6" w:space="4" w:color="1F3A5F"/>
        </w:pBdr>
      </w:pPr>
      <w:r>
        <w:rPr>
          <w:b/>
          <w:color w:val="1F3A5F"/>
          <w:sz w:val="32"/>
        </w:rPr>
        <w:t>PROJECT SUMMARY</w:t>
      </w:r>
    </w:p>
    <w:p>
      <w:pPr>
        <w:spacing w:before="240" w:after="120"/>
      </w:pPr>
      <w:r>
        <w:rPr>
          <w:b/>
          <w:color w:val="1F3A5F"/>
          <w:sz w:val="26"/>
        </w:rPr>
        <w:t>AFINET Customer Portal</w:t>
      </w:r>
    </w:p>
    <w:p>
      <w:r>
        <w:rPr>
          <w:b/>
        </w:rPr>
        <w:t xml:space="preserve">Status: </w:t>
      </w:r>
      <w:r>
        <w:t>Live / in production. Actively maintained; I have been the sole developer on the project since it began (first commit 10 December 2025), through roughly 225 commits to date. Development has been continuous and incremental — small, frequent fixes and enhancements driven by real usage — rather than large feature releases.</w:t>
      </w:r>
    </w:p>
    <w:p>
      <w:r>
        <w:rPr>
          <w:b/>
        </w:rPr>
        <w:t xml:space="preserve">Key Deliverables: </w:t>
      </w:r>
      <w:r>
        <w:t>Built the customer portal end-to-end: quotation requests, KMZ-based coverage/feasibility checking, order and invoice workflows, Pesepay and bank-transfer payment paths, KYC document upload, digital MSA (Master Service Agreement) signing, post-installation subscriptions, a wholesale partner registration and approval flow, and an in-portal support ticket system — all synced against AFINET's Odoo ERP so that Odoo remains the system of record. Also delivered: a production pivot from simulated pricing to “Reality Mode” (only Starlink has portal-calculated pricing; every other package is priced by the sales team in Odoo), email verification and two-factor authentication, and automated database backups (local + offsite).</w:t>
      </w:r>
    </w:p>
    <w:p>
      <w:r>
        <w:rPr>
          <w:b/>
        </w:rPr>
        <w:t xml:space="preserve">Key Milestones: </w:t>
      </w:r>
      <w:r>
        <w:t>Took the system from initial build through a formal UAT pass (info/UAT_DOCUMENT.md) and a declared “fully operational” status (info/CURRENT_SYSTEM_STATUS.md) into live production use, including the Reality Mode pricing pivot and the addition of 2FA and automated backups.</w:t>
      </w:r>
    </w:p>
    <w:p>
      <w:r>
        <w:rPr>
          <w:b/>
        </w:rPr>
        <w:t xml:space="preserve">Pending / Open Items: </w:t>
      </w:r>
      <w:r>
        <w:t>None blocking. Several items are worth flagging to AFINET/whoever continues this work rather than treating as closed — see the Common Issues &amp; Resolutions and Addendum sections below, and the companion runbook's Security Notes section in particular.</w:t>
      </w:r>
    </w:p>
    <w:p>
      <w:pPr>
        <w:spacing w:before="360" w:after="200"/>
        <w:pBdr>
          <w:bottom w:val="single" w:sz="6" w:space="4" w:color="1F3A5F"/>
        </w:pBdr>
      </w:pPr>
      <w:r>
        <w:rPr>
          <w:b/>
          <w:color w:val="1F3A5F"/>
          <w:sz w:val="32"/>
        </w:rPr>
        <w:t>ACCESS CREDENTIALS</w:t>
      </w:r>
    </w:p>
    <w:p>
      <w:r>
        <w:t>This section covers where to find project credentials and how to access the repository. Full environment-variable-level detail is in the companion System Architecture &amp; Runbook document.</w:t>
      </w:r>
    </w:p>
    <w:p>
      <w:pPr>
        <w:spacing w:before="160" w:after="80"/>
      </w:pPr>
      <w:r>
        <w:rPr>
          <w:b/>
          <w:i/>
          <w:sz w:val="23"/>
        </w:rPr>
        <w:t>Repository</w:t>
      </w:r>
    </w:p>
    <w:p>
      <w:r>
        <w:rPr>
          <w:b/>
        </w:rPr>
        <w:t xml:space="preserve">Link: </w:t>
      </w:r>
      <w:r>
        <w:t>https://github.com/tawonaqh/afinet-customer-portal</w:t>
      </w:r>
    </w:p>
    <w:p>
      <w:r>
        <w:t>Unlike some past Quatrohaus projects that split frontend/backend into separate repositories, the AFINET Customer Portal is a single monorepo containing both the Next.js frontend (afinet-portal/) and the Laravel backend (afinet-portal-backend/), plus Docker configuration, backup scripts and project documentation (info/) at the root. To access it, your GitHub account needs to be added as a collaborator on the repository.</w:t>
      </w:r>
    </w:p>
    <w:p>
      <w:pPr>
        <w:spacing w:before="160" w:after="80"/>
      </w:pPr>
      <w:r>
        <w:rPr>
          <w:b/>
          <w:i/>
          <w:sz w:val="23"/>
        </w:rPr>
        <w:t>Credentials</w:t>
      </w:r>
    </w:p>
    <w:p>
      <w:r>
        <w:rPr>
          <w:b/>
        </w:rPr>
        <w:t xml:space="preserve">Local: </w:t>
      </w:r>
      <w:r>
        <w:t>You don't need any external credentials — running docker compose up locally provisions its own database.</w:t>
      </w:r>
    </w:p>
    <w:p>
      <w:r>
        <w:rPr>
          <w:b/>
        </w:rPr>
        <w:t xml:space="preserve">Development / Production: </w:t>
      </w:r>
      <w:r>
        <w:t>Odoo, mail, payment gateway (Pesepay), AWS and database credentials for the live server are held outside the repository. Request these from AFINET IT (Carsey) or Quatrohaus — see Key Contacts below. Do not commit real credentials to the repository (see the Addendum for an existing issue with this).</w:t>
      </w:r>
    </w:p>
    <w:p>
      <w:pPr>
        <w:spacing w:before="360" w:after="200"/>
        <w:pBdr>
          <w:bottom w:val="single" w:sz="6" w:space="4" w:color="1F3A5F"/>
        </w:pBdr>
      </w:pPr>
      <w:r>
        <w:rPr>
          <w:b/>
          <w:color w:val="1F3A5F"/>
          <w:sz w:val="32"/>
        </w:rPr>
        <w:t>DEVELOPMENT ENVIRONMENT SETUP</w:t>
      </w:r>
    </w:p>
    <w:p>
      <w:pPr>
        <w:pStyle w:val="ListNumber"/>
      </w:pPr>
      <w:r>
        <w:t>Clone the repository: git clone https://github.com/tawonaqh/afinet-customer-portal.git</w:t>
      </w:r>
    </w:p>
    <w:p>
      <w:pPr>
        <w:pStyle w:val="ListNumber"/>
      </w:pPr>
      <w:r>
        <w:t>Copy afinet-portal-backend/.env.example to afinet-portal-backend/.env and fill in database, Odoo, mail and payment settings (request real values — see Access Credentials above).</w:t>
      </w:r>
    </w:p>
    <w:p>
      <w:pPr>
        <w:pStyle w:val="ListNumber"/>
      </w:pPr>
      <w:r>
        <w:t>From the repository root, run docker-compose up -d to start the database, backend, scheduler and frontend containers.</w:t>
      </w:r>
    </w:p>
    <w:p>
      <w:pPr>
        <w:pStyle w:val="ListNumber"/>
      </w:pPr>
      <w:r>
        <w:t>Run migrations: docker-compose exec backend php artisan migrate</w:t>
      </w:r>
    </w:p>
    <w:p>
      <w:pPr>
        <w:pStyle w:val="ListNumber"/>
      </w:pPr>
      <w:r>
        <w:t>Access the frontend at http://localhost:3000 and the backend API at http://localhost:8000. phpMyAdmin is available on demand via docker compose --profile dev up (port 8080) but does not start by default.</w:t>
      </w:r>
    </w:p>
    <w:p>
      <w:r>
        <w:t>If you'd rather not run the full stack in Docker while actively coding, the backend also supports composer run dev, which runs php artisan serve, the queue listener, the pail log tailer and npm run dev concurrently.</w:t>
      </w:r>
    </w:p>
    <w:p>
      <w:pPr>
        <w:spacing w:before="160" w:after="80"/>
      </w:pPr>
      <w:r>
        <w:rPr>
          <w:b/>
          <w:i/>
          <w:sz w:val="23"/>
        </w:rPr>
        <w:t>Common local setup problems</w:t>
      </w:r>
    </w:p>
    <w:p>
      <w:pPr>
        <w:pStyle w:val="ListBullet"/>
      </w:pPr>
      <w:r>
        <w:rPr>
          <w:b/>
        </w:rPr>
        <w:t xml:space="preserve">Missing .env values — </w:t>
      </w:r>
      <w:r>
        <w:t>the backend needs a real Odoo connection to do anything meaningful beyond serving static pages; without it, quotation/order/customer sync features will fail silently or error out.</w:t>
      </w:r>
    </w:p>
    <w:p>
      <w:pPr>
        <w:pStyle w:val="ListBullet"/>
      </w:pPr>
      <w:r>
        <w:rPr>
          <w:b/>
        </w:rPr>
        <w:t xml:space="preserve">Two pricing flags, easy to confuse — </w:t>
      </w:r>
      <w:r>
        <w:t>SIMULATE_ORDERS (documented in .env.example) controls whether orders sync to Odoo. A second, more consequential flag, SIMULATE_PACKAGE_PRICING, controls whether pricing is real (“Reality Mode”) or simulated, and is not listed in .env.example at all. See the runbook for detail — don't assume pricing behaviour from .env.example alone.</w:t>
      </w:r>
    </w:p>
    <w:p>
      <w:pPr>
        <w:pStyle w:val="ListBullet"/>
      </w:pPr>
      <w:r>
        <w:rPr>
          <w:b/>
        </w:rPr>
        <w:t xml:space="preserve">Directory layout — </w:t>
      </w:r>
      <w:r>
        <w:t>keep afinet-portal (frontend) and afinet-portal-backend (backend) as siblings inside the cloned repo, as they are checked into the same repository already.</w:t>
      </w:r>
    </w:p>
    <w:p>
      <w:pPr>
        <w:spacing w:before="360" w:after="200"/>
        <w:pBdr>
          <w:bottom w:val="single" w:sz="6" w:space="4" w:color="1F3A5F"/>
        </w:pBdr>
      </w:pPr>
      <w:r>
        <w:rPr>
          <w:b/>
          <w:color w:val="1F3A5F"/>
          <w:sz w:val="32"/>
        </w:rPr>
        <w:t>KEY DAILY/WEEKLY RESPONSIBILITIES</w:t>
      </w:r>
    </w:p>
    <w:p>
      <w:pPr>
        <w:spacing w:before="160" w:after="80"/>
      </w:pPr>
      <w:r>
        <w:rPr>
          <w:b/>
          <w:i/>
          <w:sz w:val="23"/>
        </w:rPr>
        <w:t>Daily</w:t>
      </w:r>
    </w:p>
    <w:p>
      <w:pPr>
        <w:pStyle w:val="ListBullet"/>
      </w:pPr>
      <w:r>
        <w:t>Check for bug reports or change requests from AFINET staff using the live portal.</w:t>
      </w:r>
    </w:p>
    <w:p>
      <w:pPr>
        <w:pStyle w:val="ListBullet"/>
      </w:pPr>
      <w:r>
        <w:t>Respond to urgent issues affecting live quotations, orders, payments or the Odoo sync.</w:t>
      </w:r>
    </w:p>
    <w:p>
      <w:pPr>
        <w:pStyle w:val="ListBullet"/>
      </w:pPr>
      <w:r>
        <w:t>Commit and push work in small, incremental changes (this has been the working pattern throughout the project — avoid large, hard-to-review batches).</w:t>
      </w:r>
    </w:p>
    <w:p>
      <w:pPr>
        <w:spacing w:before="160" w:after="80"/>
      </w:pPr>
      <w:r>
        <w:rPr>
          <w:b/>
          <w:i/>
          <w:sz w:val="23"/>
        </w:rPr>
        <w:t>Weekly / Ongoing</w:t>
      </w:r>
    </w:p>
    <w:p>
      <w:pPr>
        <w:pStyle w:val="ListBullet"/>
      </w:pPr>
      <w:r>
        <w:t>Review the scheduled Odoo sync jobs (quotations, invoices, orders every 5 minutes; customer approval status every 10 minutes; order amounts hourly) for silent failures — there is no test suite gating deploys, so regressions here are caught by monitoring, not CI.</w:t>
      </w:r>
    </w:p>
    <w:p>
      <w:pPr>
        <w:pStyle w:val="ListBullet"/>
      </w:pPr>
      <w:r>
        <w:t>Keep the info/ documentation folder from growing unmanageably — it currently holds roughly 200 loose session logs with a lot of overlap; consolidate or archive where practical rather than adding yet another near-duplicate file.</w:t>
      </w:r>
    </w:p>
    <w:p>
      <w:pPr>
        <w:pStyle w:val="ListBullet"/>
      </w:pPr>
      <w:r>
        <w:t>Coordinate any pricing, product-catalogue or approval-workflow changes with AFINET's sales/finance team, since Odoo remains the system of record for those.</w:t>
      </w:r>
    </w:p>
    <w:p>
      <w:pPr>
        <w:spacing w:before="360" w:after="200"/>
        <w:pBdr>
          <w:bottom w:val="single" w:sz="6" w:space="4" w:color="1F3A5F"/>
        </w:pBdr>
      </w:pPr>
      <w:r>
        <w:rPr>
          <w:b/>
          <w:color w:val="1F3A5F"/>
          <w:sz w:val="32"/>
        </w:rPr>
        <w:t>TESTING AND DEPLOYMENT</w:t>
      </w:r>
    </w:p>
    <w:p>
      <w:r>
        <w:t>The Laravel backend has a real automated test suite (afinet-portal-backend/tests/Feature, run via php artisan test or composer test) covering integration, workflow and data-synchronization scenarios. The Next.js frontend has no automated test framework — QA there is manual, following the checklists in info/TESTING_GUIDE.md and info/TESTING_NOW.md.</w:t>
      </w:r>
    </w:p>
    <w:p>
      <w:r>
        <w:t>Deployment is a single GitHub Actions workflow (.github/workflows/deploy.yml): any push to the development branch (or a manual run) SSHes into the VPS and executes /usr/local/bin/deploy-afinet.sh, which lives on the server, not in this repository. Get a copy of that script's contents from the VPS or from AFINET IT (Carsey) and keep it alongside this documentation — the runbook currently has to describe it second-hand.</w:t>
      </w:r>
    </w:p>
    <w:p>
      <w:r>
        <w:t>Important: the deploy workflow does not run the backend test suite, lint, or any other check before deploying — a push to development deploys directly. There is currently no CI safety net; treat “push to development” as equivalent to “deploy to the live server” and test locally first, every time.</w:t>
      </w:r>
    </w:p>
    <w:p>
      <w:r>
        <w:t>Database backups run automatically: a dedicated backup Docker container dumps the database on a schedule (scripts/backup.sh) with 7-day local retention, and scripts/backup-offsite.sh (run via host cron, outside Docker) pushes the latest dump to S3 or an rclone remote. See the runbook for the exact schedule and configuration.</w:t>
      </w:r>
    </w:p>
    <w:p>
      <w:pPr>
        <w:spacing w:before="360" w:after="200"/>
        <w:pBdr>
          <w:bottom w:val="single" w:sz="6" w:space="4" w:color="1F3A5F"/>
        </w:pBdr>
      </w:pPr>
      <w:r>
        <w:rPr>
          <w:b/>
          <w:color w:val="1F3A5F"/>
          <w:sz w:val="32"/>
        </w:rPr>
        <w:t>USAGE &amp; UI/UX NOTES</w:t>
      </w:r>
    </w:p>
    <w:p>
      <w:pPr>
        <w:spacing w:before="240" w:after="120"/>
      </w:pPr>
      <w:r>
        <w:rPr>
          <w:b/>
          <w:color w:val="1F3A5F"/>
          <w:sz w:val="26"/>
        </w:rPr>
        <w:t>Project Operation Summary</w:t>
      </w:r>
    </w:p>
    <w:p>
      <w:r>
        <w:t>The AFINET Customer Portal lets AFINET's internet service customers request coverage/feasibility checks, request quotations for internet packages, accept quotations into orders, sign the Master Service Agreement digitally, pay via Pesepay or bank transfer, track installation and order status, manage their subscription, and raise support tickets — all without needing to know that AFINET's Odoo ERP is doing the work behind the scenes (the portal is deliberately designed to hide backend system names like “Odoo” from customer-facing UI in production).</w:t>
      </w:r>
    </w:p>
    <w:p>
      <w:pPr>
        <w:spacing w:before="240" w:after="120"/>
      </w:pPr>
      <w:r>
        <w:rPr>
          <w:b/>
          <w:color w:val="1F3A5F"/>
          <w:sz w:val="26"/>
        </w:rPr>
        <w:t>Customer Types</w:t>
      </w:r>
    </w:p>
    <w:p>
      <w:pPr>
        <w:pStyle w:val="ListBullet"/>
      </w:pPr>
      <w:r>
        <w:rPr>
          <w:b/>
        </w:rPr>
        <w:t xml:space="preserve">Business customers — </w:t>
      </w:r>
      <w:r>
        <w:t>auto-approved on registration, with fixed or estimated package pricing.</w:t>
      </w:r>
    </w:p>
    <w:p>
      <w:pPr>
        <w:pStyle w:val="ListBullet"/>
      </w:pPr>
      <w:r>
        <w:rPr>
          <w:b/>
        </w:rPr>
        <w:t xml:space="preserve">Wholesale customers — </w:t>
      </w:r>
      <w:r>
        <w:t>ISPs, resellers and enterprises. Require TIN/VAT, industry and POTRAZ license documentation, and manual approval by AFINET (approval is granted by activating the customer record directly in Odoo — there is no separate admin-approval screen inside the portal itself).</w:t>
      </w:r>
    </w:p>
    <w:p>
      <w:pPr>
        <w:spacing w:before="240" w:after="120"/>
      </w:pPr>
      <w:r>
        <w:rPr>
          <w:b/>
          <w:color w:val="1F3A5F"/>
          <w:sz w:val="26"/>
        </w:rPr>
        <w:t>Key Customer-Facing Modules</w:t>
      </w:r>
    </w:p>
    <w:p>
      <w:pPr>
        <w:pStyle w:val="ListBullet"/>
      </w:pPr>
      <w:r>
        <w:rPr>
          <w:b/>
        </w:rPr>
        <w:t xml:space="preserve">Coverage/Feasibility Check — </w:t>
      </w:r>
      <w:r>
        <w:t>checks an address against real network coverage areas (KMZ polygon files for Harare and Bulawayo) and returns a feasibility rating plus any extension cost, replacing an older simulated-distance model.</w:t>
      </w:r>
    </w:p>
    <w:p>
      <w:pPr>
        <w:pStyle w:val="ListBullet"/>
      </w:pPr>
      <w:r>
        <w:rPr>
          <w:b/>
        </w:rPr>
        <w:t xml:space="preserve">Quotations — </w:t>
      </w:r>
      <w:r>
        <w:t>customers request a quote for a package; for every package other than Starlink, AFINET's sales team prices it manually in Odoo before the customer sees a final figure.</w:t>
      </w:r>
    </w:p>
    <w:p>
      <w:pPr>
        <w:pStyle w:val="ListBullet"/>
      </w:pPr>
      <w:r>
        <w:rPr>
          <w:b/>
        </w:rPr>
        <w:t xml:space="preserve">Orders &amp; Installation Tracking — </w:t>
      </w:r>
      <w:r>
        <w:t>a six-stage progress view (Placed → Approved → Payment → Installation Scheduled → Installation → Service Active) driven off real order/payment/installation status.</w:t>
      </w:r>
    </w:p>
    <w:p>
      <w:pPr>
        <w:pStyle w:val="ListBullet"/>
      </w:pPr>
      <w:r>
        <w:rPr>
          <w:b/>
        </w:rPr>
        <w:t xml:space="preserve">Payments — </w:t>
      </w:r>
      <w:r>
        <w:t>Pesepay for instant online payment, or bank transfer with proof-of-payment upload for manual verification by AFINET finance.</w:t>
      </w:r>
    </w:p>
    <w:p>
      <w:pPr>
        <w:pStyle w:val="ListBullet"/>
      </w:pPr>
      <w:r>
        <w:rPr>
          <w:b/>
        </w:rPr>
        <w:t xml:space="preserve">MSA e-signing — </w:t>
      </w:r>
      <w:r>
        <w:t>a three-step digital signing flow (terms, company info, canvas signature) producing a branded PDF stored against the order in Odoo.</w:t>
      </w:r>
    </w:p>
    <w:p>
      <w:pPr>
        <w:pStyle w:val="ListBullet"/>
      </w:pPr>
      <w:r>
        <w:rPr>
          <w:b/>
        </w:rPr>
        <w:t xml:space="preserve">Subscriptions — </w:t>
      </w:r>
      <w:r>
        <w:t>created automatically once an installation is marked complete; supports renewal, suspension and reactivation.</w:t>
      </w:r>
    </w:p>
    <w:p>
      <w:pPr>
        <w:pStyle w:val="ListBullet"/>
      </w:pPr>
      <w:r>
        <w:rPr>
          <w:b/>
        </w:rPr>
        <w:t xml:space="preserve">Support Tickets — </w:t>
      </w:r>
      <w:r>
        <w:t>in-portal ticketing that also mirrors into Odoo helpdesk tickets.</w:t>
      </w:r>
    </w:p>
    <w:p>
      <w:pPr>
        <w:spacing w:before="240" w:after="120"/>
      </w:pPr>
      <w:r>
        <w:rPr>
          <w:b/>
          <w:color w:val="1F3A5F"/>
          <w:sz w:val="26"/>
        </w:rPr>
        <w:t>Security Notes</w:t>
      </w:r>
    </w:p>
    <w:p>
      <w:pPr>
        <w:pStyle w:val="ListBullet"/>
      </w:pPr>
      <w:r>
        <w:t>Both customer registration and login are protected by email verification and two-factor authentication (email OTP, with lockout after repeated failed attempts).</w:t>
      </w:r>
    </w:p>
    <w:p>
      <w:pPr>
        <w:pStyle w:val="ListBullet"/>
      </w:pPr>
      <w:r>
        <w:t>API authentication uses Laravel Sanctum tokens; API routes intentionally carry no CSRF protection, which is standard for a pure Bearer-token API but is worth confirming remains intentional if any cookie-based session auth is ever reintroduced.</w:t>
      </w:r>
    </w:p>
    <w:p>
      <w:pPr>
        <w:pStyle w:val="ListBullet"/>
      </w:pPr>
      <w:r>
        <w:t>Wholesale customer approval status is enforced by dedicated middleware independent of the login check, so an un-approved wholesale account cannot reach protected routes even with a valid session.</w:t>
      </w:r>
    </w:p>
    <w:p>
      <w:pPr>
        <w:pStyle w:val="ListBullet"/>
      </w:pPr>
      <w:r>
        <w:t>KYC documents are currently auto-verified on upload — there is no manual reviewer workflow yet. Flag this to AFINET if a real compliance review step is required.</w:t>
      </w:r>
    </w:p>
    <w:p>
      <w:pPr>
        <w:spacing w:before="360" w:after="200"/>
        <w:pBdr>
          <w:bottom w:val="single" w:sz="6" w:space="4" w:color="1F3A5F"/>
        </w:pBdr>
      </w:pPr>
      <w:r>
        <w:rPr>
          <w:b/>
          <w:color w:val="1F3A5F"/>
          <w:sz w:val="32"/>
        </w:rPr>
        <w:t>COMMON ISSUES &amp; RESOLUTIONS</w:t>
      </w:r>
    </w:p>
    <w:p>
      <w:r>
        <w:rPr>
          <w:b/>
        </w:rPr>
        <w:t xml:space="preserve">Issue: </w:t>
      </w:r>
      <w:r>
        <w:t>Billing endpoint failing (“Failed to retrieve billing information”)</w:t>
      </w:r>
    </w:p>
    <w:p>
      <w:r>
        <w:rPr>
          <w:b/>
        </w:rPr>
        <w:t xml:space="preserve">Resolution: </w:t>
      </w:r>
      <w:r>
        <w:t>Caused by the Odoo API user lacking Accounting/Billing group access to account.payment. Fixed by wrapping the invoice and payment Odoo calls in independent try/catch blocks so the endpoint degrades gracefully instead of failing outright. See info/BILLING_ISSUE_FIX_SUMMARY.md.</w:t>
      </w:r>
    </w:p>
    <w:p>
      <w:r>
        <w:rPr>
          <w:b/>
        </w:rPr>
        <w:t xml:space="preserve">Issue: </w:t>
      </w:r>
      <w:r>
        <w:t>Support ticket messages disappearing after being sent</w:t>
      </w:r>
    </w:p>
    <w:p>
      <w:r>
        <w:rPr>
          <w:b/>
        </w:rPr>
        <w:t xml:space="preserve">Resolution: </w:t>
      </w:r>
      <w:r>
        <w:t>For Odoo-native tickets, messages were posted to Odoo but never cached locally; re-fetching the thread called back into Odoo's message API, which sometimes failed on permissions and lost the message. Fixed by caching messages locally in a JSON column, checked before falling back to a live Odoo call. See info/CONVERSATION_THREAD_FIX.md.</w:t>
      </w:r>
    </w:p>
    <w:p>
      <w:r>
        <w:rPr>
          <w:b/>
        </w:rPr>
        <w:t xml:space="preserve">Issue: </w:t>
      </w:r>
      <w:r>
        <w:t>403 errors on product listing despite a valid feasibility check</w:t>
      </w:r>
    </w:p>
    <w:p>
      <w:r>
        <w:rPr>
          <w:b/>
        </w:rPr>
        <w:t xml:space="preserve">Resolution: </w:t>
      </w:r>
      <w:r>
        <w:t>The coverage-check middleware only matched the exact api/products route, missing sub-routes, and referenced the wrong Eloquent relationship name. Both fixed. See info/COVERAGE_MIDDLEWARE_FIX.md.</w:t>
      </w:r>
    </w:p>
    <w:p>
      <w:r>
        <w:rPr>
          <w:b/>
        </w:rPr>
        <w:t xml:space="preserve">Issue: </w:t>
      </w:r>
      <w:r>
        <w:t>Login/OAuth redirect loop</w:t>
      </w:r>
    </w:p>
    <w:p>
      <w:r>
        <w:rPr>
          <w:b/>
        </w:rPr>
        <w:t xml:space="preserve">Resolution: </w:t>
      </w:r>
      <w:r>
        <w:t>Caused by the frontend middleware and client-side auth guard both trying to redirect at the same time, worsened by Google OAuth firing its own redirect before the auth cookie synced. Fixed with OAuth-callback detection and a short redirect delay; a window.authDebug console helper was left in for field debugging of stuck auth state. See info/REDIRECT_LOOP_FIX.md.</w:t>
      </w:r>
    </w:p>
    <w:p>
      <w:r>
        <w:rPr>
          <w:b/>
        </w:rPr>
        <w:t xml:space="preserve">Issue: </w:t>
      </w:r>
      <w:r>
        <w:t>Ticket number showing the ticket subject instead of an actual number</w:t>
      </w:r>
    </w:p>
    <w:p>
      <w:r>
        <w:rPr>
          <w:b/>
        </w:rPr>
        <w:t xml:space="preserve">Resolution: </w:t>
      </w:r>
      <w:r>
        <w:t>The backend was using the Odoo record's name field (the subject) as the ticket number. Fixed to a proper ODOO-{id} format. See info/TICKET_NUMBER_FIX.md.</w:t>
      </w:r>
    </w:p>
    <w:p>
      <w:r>
        <w:rPr>
          <w:b/>
        </w:rPr>
        <w:t xml:space="preserve">Issue: </w:t>
      </w:r>
      <w:r>
        <w:t>Checkout failing with “feasibility_check_id field is required”</w:t>
      </w:r>
    </w:p>
    <w:p>
      <w:r>
        <w:rPr>
          <w:b/>
        </w:rPr>
        <w:t xml:space="preserve">Resolution: </w:t>
      </w:r>
      <w:r>
        <w:t>Two of three add-to-cart call sites on the frontend omitted feasibility_check_id from the cart payload even though the value was already available. Fixed at both call sites. See info/FEASIBILITY_CHECK_ID_FIX.md.</w:t>
      </w:r>
    </w:p>
    <w:p>
      <w:r>
        <w:rPr>
          <w:b/>
        </w:rPr>
        <w:t xml:space="preserve">Issue: </w:t>
      </w:r>
      <w:r>
        <w:t>Order tracking stuck showing only the first stage</w:t>
      </w:r>
    </w:p>
    <w:p>
      <w:r>
        <w:rPr>
          <w:b/>
        </w:rPr>
        <w:t xml:space="preserve">Resolution: </w:t>
      </w:r>
      <w:r>
        <w:t>The old progress logic ignored payment_status. Rebuilt as an independent six-stage model driven off order status, payment status and installation dates. See info/ORDER_TRACKING_FIX_SUMMARY.md.</w:t>
      </w:r>
    </w:p>
    <w:p>
      <w:r>
        <w:rPr>
          <w:b/>
        </w:rPr>
        <w:t xml:space="preserve">Issue: </w:t>
      </w:r>
      <w:r>
        <w:t>Wrong products shown for business vs wholesale customers</w:t>
      </w:r>
    </w:p>
    <w:p>
      <w:r>
        <w:rPr>
          <w:b/>
        </w:rPr>
        <w:t xml:space="preserve">Resolution: </w:t>
      </w:r>
      <w:r>
        <w:t>The product seeder used stale/nonexistent product codes, silently mis-serving package lists. Rewritten against the official product/nomenclature table. See info/CUSTOMER_TYPE_FIX_COMPLETE.md.</w:t>
      </w:r>
    </w:p>
    <w:p>
      <w:r>
        <w:t>Pattern to be aware of: most of the bugs above trace back to naming or shape mismatches between the portal's own database, Odoo's field names, and what the frontend expects (ticket numbers, cart payloads, product codes) rather than deep logic errors. When something breaks unexpectedly, checking for a mismatch at an Odoo/portal/frontend boundary is often the fastest path to the cause.</w:t>
      </w:r>
    </w:p>
    <w:p>
      <w:pPr>
        <w:spacing w:before="360" w:after="200"/>
        <w:pBdr>
          <w:bottom w:val="single" w:sz="6" w:space="4" w:color="1F3A5F"/>
        </w:pBdr>
      </w:pPr>
      <w:r>
        <w:rPr>
          <w:b/>
          <w:color w:val="1F3A5F"/>
          <w:sz w:val="32"/>
        </w:rPr>
        <w:t>KEY CONTACTS AND DEPENDENCIES</w:t>
      </w:r>
    </w:p>
    <w:p>
      <w:r>
        <w:t xml:space="preserve">Developer: </w:t>
      </w:r>
    </w:p>
    <w:p>
      <w:r>
        <w:rPr>
          <w:b/>
        </w:rPr>
        <w:t>Tawona Rwatida</w:t>
      </w:r>
    </w:p>
    <w:p>
      <w:r>
        <w:rPr>
          <w:b/>
        </w:rPr>
        <w:t xml:space="preserve">Description: </w:t>
      </w:r>
      <w:r>
        <w:t>Sole developer on the AFINET Customer Portal (frontend, backend and Odoo integration), working on behalf of Quatrohaus.</w:t>
      </w:r>
    </w:p>
    <w:p>
      <w:r>
        <w:rPr>
          <w:b/>
        </w:rPr>
        <w:t xml:space="preserve">Contact: </w:t>
      </w:r>
      <w:r>
        <w:t>+263 78 302 8721</w:t>
      </w:r>
    </w:p>
    <w:p>
      <w:r>
        <w:rPr>
          <w:b/>
        </w:rPr>
        <w:t xml:space="preserve">Email: </w:t>
      </w:r>
      <w:r>
        <w:t>tnrwatida@gmail.com</w:t>
      </w:r>
    </w:p>
    <w:p/>
    <w:p>
      <w:r>
        <w:rPr>
          <w:b/>
        </w:rPr>
        <w:t>Quatrohaus</w:t>
      </w:r>
    </w:p>
    <w:p>
      <w:r>
        <w:rPr>
          <w:b/>
        </w:rPr>
        <w:t xml:space="preserve">Description: </w:t>
      </w:r>
      <w:r>
        <w:t>The software development company that built and maintains the AFINET Customer Portal.</w:t>
      </w:r>
    </w:p>
    <w:p/>
    <w:p>
      <w:r>
        <w:rPr>
          <w:b/>
        </w:rPr>
        <w:t>Carsey</w:t>
      </w:r>
    </w:p>
    <w:p>
      <w:r>
        <w:rPr>
          <w:b/>
        </w:rPr>
        <w:t xml:space="preserve">Description: </w:t>
      </w:r>
      <w:r>
        <w:t>AFINET-side IT point of contact. First point of contact for server/infrastructure access, VPS deployment details (including the deploy-afinet.sh script) and any AFINET-side credentials.</w:t>
      </w:r>
    </w:p>
    <w:p>
      <w:r>
        <w:rPr>
          <w:b/>
        </w:rPr>
        <w:t xml:space="preserve">Contact: </w:t>
      </w:r>
      <w:r>
        <w:t>+263 77 381 1765</w:t>
      </w:r>
    </w:p>
    <w:p/>
    <w:p>
      <w:r>
        <w:rPr>
          <w:b/>
        </w:rPr>
        <w:t>Kudzanai Chingoto</w:t>
      </w:r>
    </w:p>
    <w:p>
      <w:r>
        <w:rPr>
          <w:b/>
        </w:rPr>
        <w:t xml:space="preserve">Description: </w:t>
      </w:r>
      <w:r>
        <w:t>Presales Engineer, AFINET Head Office. Point of contact for product/package and pricing questions on the AFINET side.</w:t>
      </w:r>
    </w:p>
    <w:p>
      <w:r>
        <w:rPr>
          <w:b/>
        </w:rPr>
        <w:t xml:space="preserve">Contact: </w:t>
      </w:r>
      <w:r>
        <w:t>+263 242 304 101 / 335886 / 336279 (office); +263 78 575 3430 (cell); VOIP +263 86 88007391</w:t>
      </w:r>
    </w:p>
    <w:p>
      <w:r>
        <w:rPr>
          <w:b/>
        </w:rPr>
        <w:t xml:space="preserve">Email: </w:t>
      </w:r>
      <w:r>
        <w:t>kudzanai.chingoto@afinet.africa</w:t>
      </w:r>
    </w:p>
    <w:p>
      <w:r>
        <w:rPr>
          <w:b/>
        </w:rPr>
        <w:t xml:space="preserve">Address: </w:t>
      </w:r>
      <w:r>
        <w:t>Block D, Emerald Hill Office Park, 30 The Chase, Emerald Hill, Harare, Zimbabwe</w:t>
      </w:r>
    </w:p>
    <w:p/>
    <w:p>
      <w:r>
        <w:rPr>
          <w:b/>
        </w:rPr>
        <w:t>Rufaro Machiridza</w:t>
      </w:r>
    </w:p>
    <w:p>
      <w:r>
        <w:rPr>
          <w:b/>
        </w:rPr>
        <w:t xml:space="preserve">Description: </w:t>
      </w:r>
      <w:r>
        <w:t>Digital Marketing Officer, DFA Zimbabwe (Digital First Africa). Point of contact for branding, marketing copy and customer-facing content questions on the portal.</w:t>
      </w:r>
    </w:p>
    <w:p>
      <w:r>
        <w:rPr>
          <w:b/>
        </w:rPr>
        <w:t xml:space="preserve">Contact: </w:t>
      </w:r>
      <w:r>
        <w:t>+263 71 255 4054</w:t>
      </w:r>
    </w:p>
    <w:p>
      <w:r>
        <w:rPr>
          <w:b/>
        </w:rPr>
        <w:t xml:space="preserve">Email: </w:t>
      </w:r>
      <w:r>
        <w:t>rufaro.machiridza@afinet.africa</w:t>
      </w:r>
    </w:p>
    <w:p>
      <w:r>
        <w:rPr>
          <w:b/>
        </w:rPr>
        <w:t xml:space="preserve">Address: </w:t>
      </w:r>
      <w:r>
        <w:t>Block D, Emerald Office Park, 30 The Chase, Emerald Hill, Harare — www.dfafrica.co.zw — +263 242 304 101 / 335 886</w:t>
      </w:r>
    </w:p>
    <w:p/>
    <w:p>
      <w:r>
        <w:t>Note: some of the above contact details (email addresses, direct lines) were provided directly rather than independently verified against a company directory. If anything here has changed, please update this document.</w:t>
      </w:r>
    </w:p>
    <w:p>
      <w:pPr>
        <w:spacing w:before="360" w:after="200"/>
        <w:pBdr>
          <w:bottom w:val="single" w:sz="6" w:space="4" w:color="1F3A5F"/>
        </w:pBdr>
      </w:pPr>
      <w:r>
        <w:rPr>
          <w:b/>
          <w:color w:val="1F3A5F"/>
          <w:sz w:val="32"/>
        </w:rPr>
        <w:t>ADDENDUM: NOTES FOR THE NEXT DEVELOPER</w:t>
      </w:r>
    </w:p>
    <w:p>
      <w:r>
        <w:t>A few things surfaced while preparing this handover that aren't captured elsewhere and are worth knowing before you start changing things.</w:t>
      </w:r>
    </w:p>
    <w:p>
      <w:pPr>
        <w:pStyle w:val="ListBullet"/>
      </w:pPr>
      <w:r>
        <w:rPr>
          <w:b/>
        </w:rPr>
        <w:t xml:space="preserve">Real credentials are committed in plaintext inside the info/ documentation folder — </w:t>
      </w:r>
      <w:r>
        <w:t>not just in .env files (which are correctly gitignored). Several info/*.md files contain live-looking Odoo URLs/usernames/passwords and a real mail app password. This should be treated as an active security item: rotate the exposed credentials, and scrub or redact these files before this repository is shared any more widely than it already has been. See the runbook's Security Notes section for specifics.</w:t>
      </w:r>
    </w:p>
    <w:p>
      <w:pPr>
        <w:pStyle w:val="ListBullet"/>
      </w:pPr>
      <w:r>
        <w:rPr>
          <w:b/>
        </w:rPr>
        <w:t xml:space="preserve">There are two deployment models documented across info/, but only one appears current — </w:t>
      </w:r>
      <w:r>
        <w:t>older docs describe a bare PM2-process deployment; the current docker-compose.yml describes a fully containerized deployment (backend, scheduler and frontend each in their own container). Confirm with AFINET IT which model the live VPS is actually running before following any deployment instructions from an older info/ doc.</w:t>
      </w:r>
    </w:p>
    <w:p>
      <w:pPr>
        <w:pStyle w:val="ListBullet"/>
      </w:pPr>
      <w:r>
        <w:rPr>
          <w:b/>
        </w:rPr>
        <w:t xml:space="preserve">The info/ folder is an archive, not a curated knowledge base — </w:t>
      </w:r>
      <w:r>
        <w:t>it holds roughly 200 loose files from many individual work sessions, with real duplication (e.g. two near-identical implementation-summary files). Use it to look up how a specific feature was built, but don't treat it as an index or rely on info/INDEX.md, which only covers one feature area despite its name.</w:t>
      </w:r>
    </w:p>
    <w:p>
      <w:pPr>
        <w:pStyle w:val="ListBullet"/>
      </w:pPr>
      <w:r>
        <w:rPr>
          <w:b/>
        </w:rPr>
        <w:t xml:space="preserve">A handful of ad-hoc PHP scripts live directly in info/ — </w:t>
      </w:r>
      <w:r>
        <w:t>things like fix-stuck-order.php and various check-odoo-*.php / sync-*.php scripts. These look like real, previously-used operational tools rather than throwaway code, and may be the fastest path to certain manual recovery procedures (e.g. an order stuck in a bad state) — read one before writing a new one from scratch.</w:t>
      </w:r>
    </w:p>
    <w:p>
      <w:r>
        <w:t>For deeper technical detail on all of the above — module-by-module architecture, environment variables, the Odoo data flow, and step-by-step runbook procedures — see the companion “System Architecture &amp; Runbook” document.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